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757CB8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57C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7 к </w:t>
      </w:r>
      <w:hyperlink r:id="rId8" w:history="1">
        <w:r w:rsidRPr="00757CB8">
          <w:rPr>
            <w:rFonts w:ascii="Times New Roman" w:hAnsi="Times New Roman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757CB8" w:rsidRDefault="00D101FE" w:rsidP="00D101F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101FE" w:rsidRPr="00757C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7CB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757C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7CB8">
        <w:rPr>
          <w:rFonts w:ascii="Times New Roman" w:hAnsi="Times New Roman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757C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7CB8">
        <w:rPr>
          <w:rFonts w:ascii="Times New Roman" w:hAnsi="Times New Roman" w:cs="Times New Roman"/>
          <w:b/>
          <w:sz w:val="28"/>
          <w:szCs w:val="28"/>
        </w:rPr>
        <w:t xml:space="preserve">производителям товаров, работ, услуг на 2022 год и на плановый </w:t>
      </w:r>
    </w:p>
    <w:p w:rsidR="00D101FE" w:rsidRPr="00757C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7CB8">
        <w:rPr>
          <w:rFonts w:ascii="Times New Roman" w:hAnsi="Times New Roman" w:cs="Times New Roman"/>
          <w:b/>
          <w:sz w:val="28"/>
          <w:szCs w:val="28"/>
        </w:rPr>
        <w:t>период 2023 и 2024 годов</w:t>
      </w:r>
    </w:p>
    <w:p w:rsidR="00691842" w:rsidRPr="00757CB8" w:rsidRDefault="00691842" w:rsidP="00691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1842" w:rsidRPr="00757CB8" w:rsidRDefault="00691842" w:rsidP="00691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CB8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55E8D" w:rsidRPr="00757CB8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101FE" w:rsidRPr="00757CB8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57C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757CB8" w:rsidTr="00455E8D">
        <w:trPr>
          <w:trHeight w:val="143"/>
        </w:trPr>
        <w:tc>
          <w:tcPr>
            <w:tcW w:w="4513" w:type="dxa"/>
            <w:noWrap/>
          </w:tcPr>
          <w:p w:rsidR="00D101FE" w:rsidRPr="00757CB8" w:rsidRDefault="00D101FE" w:rsidP="00455E8D">
            <w:pPr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757CB8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757CB8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757CB8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57CB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276" w:type="dxa"/>
            <w:noWrap/>
          </w:tcPr>
          <w:p w:rsidR="00D101FE" w:rsidRPr="00757CB8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757CB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D101FE" w:rsidRPr="00757CB8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757CB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455E8D" w:rsidRPr="00757CB8" w:rsidRDefault="00455E8D" w:rsidP="00455E8D">
      <w:pPr>
        <w:spacing w:after="0" w:line="24" w:lineRule="auto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757CB8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757CB8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757CB8" w:rsidRDefault="00D101FE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757CB8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757CB8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757CB8" w:rsidRDefault="00D101FE" w:rsidP="003412C0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гос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дарственных услуг населению негос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дарственными организациями, пред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затрат поставщику или п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малого и среднего предпринимательства в С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трат в связи с оказанием областным би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благоприя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ных условий для осуществления де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17869,0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30630,7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8735,9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18540,6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ченным в реестр социальных предпр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9133,1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12090,1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рального проекта «Акселерация субъе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предпринимател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госуда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ственных гарантий на получение общ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3412C0" w:rsidRPr="00757CB8" w:rsidTr="003412C0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дарственным  (муниципальным) учр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ждениям), индивидуальным предприн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мателям, осуществляющим образов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 xml:space="preserve">тельную деятельность по программам 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образования, на возмещ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ние затрат на обеспечение образовател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щ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«Оказание  дополнител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ной помощи при возникновении нео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ложной необходимости в проведении к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Субсидия юридическим лицам (владел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вении неотложной необходимости в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«Создание усл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вий для интеграции в трудовую деятел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ность граждан, испытывающих трудн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в тр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довую деятельность граждан, испытыв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ющих трудности в поиске работы, и 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трат работодателей, организующих 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в трудоустро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затрат работодателей, св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3412C0" w:rsidRPr="00757CB8" w:rsidTr="003412C0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й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lastRenderedPageBreak/>
              <w:t>зяйственной продукции, сырья и прод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3399879,7</w:t>
            </w:r>
          </w:p>
        </w:tc>
        <w:tc>
          <w:tcPr>
            <w:tcW w:w="1276" w:type="dxa"/>
            <w:noWrap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3376867,5</w:t>
            </w:r>
          </w:p>
        </w:tc>
        <w:tc>
          <w:tcPr>
            <w:tcW w:w="1276" w:type="dxa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3717428,7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отраслей 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1744586,3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1908814,6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товарной акв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культуры»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нием услуг по реализации сельскохозя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сельскохозя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ственным потребительским кооперат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«Стимулирование развития приоритетных подотраслей агропр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и развитие 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399498,8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412711,0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132263,4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143583,3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58235,4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ствования (грантовая поддержка сел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скохозяйственных потребительских к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ствования (грантовая поддержка «Агр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прогресс»)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ствования (повышение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43060,6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пользованного на производство проду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11651,4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сельскохозя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ственного производства по отдельным подотраслям растениеводства и живо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813362,3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850791,3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(п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117701,3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123718,5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держка производства и реализации то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165894,4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189036,4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держка отдельных подотраслей растен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(с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держание товарного маточного погол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вья крупного рогатого скота мясных п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производ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94359,2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ставление грантов «Агростартап» в фо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53015,3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щение части понесенных затрат сельск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хозяйственными потребительскими к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41343,9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стимулир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вания увеличения производства масли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сельского т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ризма»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«Эффективное вовл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1655293,4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1802614,1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гидромели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ративных, культуртехнических, агрол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Проведение гидромелиоративных, кул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«Подготовка проектов 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жевания земельных участков и на пров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ных участков и на проведение кадастр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Т2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5Г 5 Т2 55680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301020,2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250578,6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175492,1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163625,8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58707,0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58707,0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17914,2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части недополученных 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ходов в связи с введением ограничител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ных мер, вызванных распространением новой коронавирусной инфекцией, при осуществлении регулярных перевозок автомобильным транспортом на межм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ниципальных маршрутах регулярных п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части затрат на выполнение работ, связанных с осуществлением 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гулярных перевозок по межмуниципал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6914,2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51662,0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51662,0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авиаперевозчикам недоп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лученных доходов от осуществления 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гиональных воздушных перевозок па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86952,8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переоборудования сущ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лива (возмещение части затрат по стро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тельству объектов заправки транспор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дополученных доходов в связи с реал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«Предупрежд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Основное мероприятие «Издание социал</w:t>
            </w:r>
            <w:r w:rsidRPr="00757CB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 значимой литературы»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на изд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канала и радиоканала, освещающих де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</w:pP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Подпрограмма «Развитие и госуда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р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ственная поддержка промышленных предприятий обрабатывающих пр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о</w:t>
            </w:r>
            <w:r w:rsidRPr="00757CB8">
              <w:rPr>
                <w:rFonts w:ascii="Times New Roman Полужирный" w:hAnsi="Times New Roman Полужирный" w:cs="Times New Roman"/>
                <w:b/>
                <w:bCs/>
                <w:spacing w:val="6"/>
                <w:sz w:val="24"/>
                <w:szCs w:val="24"/>
              </w:rPr>
              <w:t>изводств»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Основное мероприятие «Поддержка суб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ъ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 «Содействие 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изводителей по заключенным с работн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ками ученическим договорам и по з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ключенным договорам о целевом обуч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нии с гражданами Российской Федер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</w:tr>
      <w:tr w:rsidR="003412C0" w:rsidRPr="00757C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sz w:val="24"/>
                <w:szCs w:val="24"/>
              </w:rPr>
              <w:t>4092,1</w:t>
            </w:r>
          </w:p>
        </w:tc>
      </w:tr>
      <w:tr w:rsidR="003412C0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4063828,1</w:t>
            </w:r>
          </w:p>
        </w:tc>
        <w:tc>
          <w:tcPr>
            <w:tcW w:w="1276" w:type="dxa"/>
            <w:noWrap/>
            <w:vAlign w:val="bottom"/>
          </w:tcPr>
          <w:p w:rsidR="003412C0" w:rsidRPr="00757CB8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3412C0" w:rsidRPr="003412C0" w:rsidRDefault="003412C0" w:rsidP="003412C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4256008,9</w:t>
            </w:r>
            <w:bookmarkStart w:id="0" w:name="_GoBack"/>
            <w:bookmarkEnd w:id="0"/>
          </w:p>
        </w:tc>
      </w:tr>
    </w:tbl>
    <w:p w:rsidR="00691842" w:rsidRDefault="00691842"/>
    <w:p w:rsidR="00455E8D" w:rsidRDefault="00455E8D" w:rsidP="00EF4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5E8D" w:rsidSect="00455E8D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842" w:rsidRDefault="00691842" w:rsidP="00455E8D">
      <w:pPr>
        <w:spacing w:after="0" w:line="240" w:lineRule="auto"/>
      </w:pPr>
      <w:r>
        <w:separator/>
      </w:r>
    </w:p>
  </w:endnote>
  <w:endnote w:type="continuationSeparator" w:id="0">
    <w:p w:rsidR="00691842" w:rsidRDefault="0069184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842" w:rsidRDefault="00691842" w:rsidP="00455E8D">
      <w:pPr>
        <w:spacing w:after="0" w:line="240" w:lineRule="auto"/>
      </w:pPr>
      <w:r>
        <w:separator/>
      </w:r>
    </w:p>
  </w:footnote>
  <w:footnote w:type="continuationSeparator" w:id="0">
    <w:p w:rsidR="00691842" w:rsidRDefault="0069184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691842" w:rsidRDefault="006918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CB8">
          <w:rPr>
            <w:noProof/>
          </w:rPr>
          <w:t>11</w:t>
        </w:r>
        <w:r>
          <w:fldChar w:fldCharType="end"/>
        </w:r>
      </w:p>
    </w:sdtContent>
  </w:sdt>
  <w:p w:rsidR="00691842" w:rsidRDefault="006918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583F"/>
    <w:rsid w:val="003412C0"/>
    <w:rsid w:val="003650C9"/>
    <w:rsid w:val="00455E8D"/>
    <w:rsid w:val="00512ACB"/>
    <w:rsid w:val="005D6EEE"/>
    <w:rsid w:val="00691842"/>
    <w:rsid w:val="00757CB8"/>
    <w:rsid w:val="00901816"/>
    <w:rsid w:val="00D101FE"/>
    <w:rsid w:val="00E35EAF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6</cp:revision>
  <cp:lastPrinted>2021-11-16T08:52:00Z</cp:lastPrinted>
  <dcterms:created xsi:type="dcterms:W3CDTF">2021-12-01T07:01:00Z</dcterms:created>
  <dcterms:modified xsi:type="dcterms:W3CDTF">2021-12-27T11:33:00Z</dcterms:modified>
</cp:coreProperties>
</file>